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64"/>
        <w:gridCol w:w="706"/>
        <w:gridCol w:w="706"/>
        <w:gridCol w:w="1364"/>
        <w:gridCol w:w="2225"/>
        <w:gridCol w:w="1687"/>
        <w:gridCol w:w="3609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 xml:space="preserve">        来访企业进校人员名单信息表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最近是出过国或去过高中风险地区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健康码截图</w:t>
            </w:r>
          </w:p>
        </w:tc>
        <w:tc>
          <w:tcPr>
            <w:tcW w:w="6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接待学院和时间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此表请入校单位填写盖章后上传至邮箱549242209@qq.com，入校时请带纸质版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74"/>
    <w:rsid w:val="00056243"/>
    <w:rsid w:val="00745F74"/>
    <w:rsid w:val="07BC45AB"/>
    <w:rsid w:val="26B05E0E"/>
    <w:rsid w:val="664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9</TotalTime>
  <ScaleCrop>false</ScaleCrop>
  <LinksUpToDate>false</LinksUpToDate>
  <CharactersWithSpaces>129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2020-09-15T22:27:00Z</dcterms:created>
  <dc:creator>张昭雪</dc:creator>
  <cp:lastModifiedBy>WPS_1552907358</cp:lastModifiedBy>
  <dcterms:modified xsi:type="dcterms:W3CDTF">2020-10-12T03:36:43Z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